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9E8D" w14:textId="77777777" w:rsidR="006007AE" w:rsidRDefault="006007AE" w:rsidP="0075294A">
      <w:pPr>
        <w:rPr>
          <w:rFonts w:ascii="Arial" w:hAnsi="Arial"/>
          <w:sz w:val="22"/>
        </w:rPr>
      </w:pPr>
    </w:p>
    <w:p w14:paraId="40079211" w14:textId="77777777" w:rsidR="006B0FEB" w:rsidRPr="006B0FEB" w:rsidRDefault="006B0FEB" w:rsidP="0075294A">
      <w:pPr>
        <w:rPr>
          <w:rFonts w:ascii="Arial" w:hAnsi="Arial"/>
          <w:b/>
          <w:sz w:val="22"/>
        </w:rPr>
      </w:pPr>
      <w:r w:rsidRPr="006B0FEB">
        <w:rPr>
          <w:rFonts w:ascii="Arial" w:hAnsi="Arial"/>
          <w:b/>
          <w:sz w:val="22"/>
        </w:rPr>
        <w:t xml:space="preserve">Motivation for evaluation: a roadmap for improving </w:t>
      </w:r>
      <w:r w:rsidR="000E21F3">
        <w:rPr>
          <w:rFonts w:ascii="Arial" w:hAnsi="Arial"/>
          <w:b/>
          <w:sz w:val="22"/>
        </w:rPr>
        <w:t xml:space="preserve">program </w:t>
      </w:r>
      <w:r w:rsidRPr="006B0FEB">
        <w:rPr>
          <w:rFonts w:ascii="Arial" w:hAnsi="Arial"/>
          <w:b/>
          <w:sz w:val="22"/>
        </w:rPr>
        <w:t xml:space="preserve">efficacy </w:t>
      </w:r>
    </w:p>
    <w:p w14:paraId="7D7B5FFA" w14:textId="77777777" w:rsidR="006B0FEB" w:rsidRDefault="006B0FEB" w:rsidP="0075294A">
      <w:pPr>
        <w:rPr>
          <w:rFonts w:ascii="Arial" w:hAnsi="Arial"/>
          <w:sz w:val="22"/>
        </w:rPr>
      </w:pPr>
    </w:p>
    <w:p w14:paraId="011DF6CE" w14:textId="77777777" w:rsidR="0051402B" w:rsidRDefault="00D12D1C" w:rsidP="0075294A">
      <w:pPr>
        <w:rPr>
          <w:rFonts w:ascii="Arial" w:hAnsi="Arial" w:cs="Times New Roman"/>
          <w:sz w:val="22"/>
        </w:rPr>
      </w:pPr>
      <w:r>
        <w:rPr>
          <w:rFonts w:ascii="Arial" w:hAnsi="Arial"/>
          <w:sz w:val="22"/>
        </w:rPr>
        <w:t>In an effort to measure and maximize the impact of the IRIS educational products and activities the IRIS staff has undertaken a rigorous evaluation effort</w:t>
      </w:r>
      <w:r w:rsidR="006B0FEB">
        <w:rPr>
          <w:rFonts w:ascii="Arial" w:hAnsi="Arial"/>
          <w:sz w:val="22"/>
        </w:rPr>
        <w:t xml:space="preserve"> of the</w:t>
      </w:r>
      <w:r w:rsidR="0051402B">
        <w:rPr>
          <w:rFonts w:ascii="Arial" w:hAnsi="Arial"/>
          <w:sz w:val="22"/>
        </w:rPr>
        <w:t xml:space="preserve"> EPO program</w:t>
      </w:r>
      <w:r w:rsidR="006B0FEB">
        <w:rPr>
          <w:rFonts w:ascii="Arial" w:hAnsi="Arial"/>
          <w:sz w:val="22"/>
        </w:rPr>
        <w:t xml:space="preserve"> portfolio. The</w:t>
      </w:r>
      <w:r>
        <w:rPr>
          <w:rFonts w:ascii="Arial" w:hAnsi="Arial"/>
          <w:sz w:val="22"/>
        </w:rPr>
        <w:t xml:space="preserve"> </w:t>
      </w:r>
      <w:r w:rsidR="007A1597" w:rsidRPr="00195A01">
        <w:rPr>
          <w:rFonts w:ascii="Arial" w:hAnsi="Arial"/>
          <w:sz w:val="22"/>
        </w:rPr>
        <w:t>approach</w:t>
      </w:r>
      <w:r w:rsidR="007A1597">
        <w:rPr>
          <w:rFonts w:ascii="Arial" w:hAnsi="Arial"/>
          <w:sz w:val="22"/>
        </w:rPr>
        <w:t>,</w:t>
      </w:r>
      <w:r w:rsidR="00111FDC" w:rsidRPr="00195A01">
        <w:rPr>
          <w:rFonts w:ascii="Arial" w:hAnsi="Arial"/>
          <w:sz w:val="22"/>
        </w:rPr>
        <w:t xml:space="preserve"> </w:t>
      </w:r>
      <w:r w:rsidR="008F1D6B" w:rsidRPr="00195A01">
        <w:rPr>
          <w:rFonts w:ascii="Arial" w:hAnsi="Arial"/>
          <w:sz w:val="22"/>
        </w:rPr>
        <w:t>based on the</w:t>
      </w:r>
      <w:r w:rsidR="00750D9A" w:rsidRPr="00195A01">
        <w:rPr>
          <w:rFonts w:ascii="Arial" w:hAnsi="Arial"/>
          <w:sz w:val="22"/>
        </w:rPr>
        <w:t xml:space="preserve"> Collaborativ</w:t>
      </w:r>
      <w:r w:rsidR="007A1597">
        <w:rPr>
          <w:rFonts w:ascii="Arial" w:hAnsi="Arial"/>
          <w:sz w:val="22"/>
        </w:rPr>
        <w:t xml:space="preserve">e Impact Analysis Method (IAM; </w:t>
      </w:r>
      <w:r w:rsidR="00750D9A" w:rsidRPr="00195A01">
        <w:rPr>
          <w:rFonts w:ascii="Arial" w:hAnsi="Arial"/>
          <w:sz w:val="22"/>
        </w:rPr>
        <w:t xml:space="preserve">Davis and Scalice, 2015), </w:t>
      </w:r>
      <w:r w:rsidR="00150B60" w:rsidRPr="00195A01">
        <w:rPr>
          <w:rFonts w:ascii="Arial" w:hAnsi="Arial" w:cs="Times New Roman"/>
          <w:sz w:val="22"/>
        </w:rPr>
        <w:t>combines</w:t>
      </w:r>
      <w:r w:rsidR="00750D9A" w:rsidRPr="00195A01">
        <w:rPr>
          <w:rFonts w:ascii="Arial" w:hAnsi="Arial" w:cs="Times New Roman"/>
          <w:sz w:val="22"/>
        </w:rPr>
        <w:t xml:space="preserve"> </w:t>
      </w:r>
      <w:r w:rsidR="007A1597">
        <w:rPr>
          <w:rFonts w:ascii="Arial" w:hAnsi="Arial" w:cs="Times New Roman"/>
          <w:sz w:val="22"/>
        </w:rPr>
        <w:t xml:space="preserve">the </w:t>
      </w:r>
      <w:r w:rsidR="00750D9A" w:rsidRPr="00195A01">
        <w:rPr>
          <w:rFonts w:ascii="Arial" w:hAnsi="Arial" w:cs="Times New Roman"/>
          <w:sz w:val="22"/>
        </w:rPr>
        <w:t xml:space="preserve">EPO staff’s intimate knowledge </w:t>
      </w:r>
      <w:r w:rsidR="008F1D6B" w:rsidRPr="00195A01">
        <w:rPr>
          <w:rFonts w:ascii="Arial" w:hAnsi="Arial" w:cs="Times New Roman"/>
          <w:sz w:val="22"/>
        </w:rPr>
        <w:t xml:space="preserve">of programs and products, </w:t>
      </w:r>
      <w:r w:rsidR="00750D9A" w:rsidRPr="00195A01">
        <w:rPr>
          <w:rFonts w:ascii="Arial" w:hAnsi="Arial" w:cs="Times New Roman"/>
          <w:sz w:val="22"/>
        </w:rPr>
        <w:t xml:space="preserve">audiences, and </w:t>
      </w:r>
      <w:r w:rsidR="008F1D6B" w:rsidRPr="00195A01">
        <w:rPr>
          <w:rFonts w:ascii="Arial" w:hAnsi="Arial" w:cs="Times New Roman"/>
          <w:sz w:val="22"/>
        </w:rPr>
        <w:t xml:space="preserve">content, with the </w:t>
      </w:r>
      <w:r w:rsidR="00750D9A" w:rsidRPr="00195A01">
        <w:rPr>
          <w:rFonts w:ascii="Arial" w:hAnsi="Arial" w:cs="Times New Roman"/>
          <w:sz w:val="22"/>
        </w:rPr>
        <w:t>expertise of outside evaluation experts</w:t>
      </w:r>
      <w:r w:rsidR="008F1D6B" w:rsidRPr="00195A01">
        <w:rPr>
          <w:rFonts w:ascii="Arial" w:hAnsi="Arial" w:cs="Times New Roman"/>
          <w:sz w:val="22"/>
        </w:rPr>
        <w:t xml:space="preserve">. </w:t>
      </w:r>
    </w:p>
    <w:p w14:paraId="7591EF69" w14:textId="77777777" w:rsidR="0051402B" w:rsidRDefault="0051402B" w:rsidP="0075294A">
      <w:pPr>
        <w:rPr>
          <w:rFonts w:ascii="Arial" w:hAnsi="Arial" w:cs="Times New Roman"/>
          <w:sz w:val="22"/>
        </w:rPr>
      </w:pPr>
    </w:p>
    <w:p w14:paraId="7A9A8049" w14:textId="77777777" w:rsidR="0051402B" w:rsidRDefault="0051402B" w:rsidP="0051402B">
      <w:p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During initial </w:t>
      </w:r>
      <w:r w:rsidRPr="00195A01">
        <w:rPr>
          <w:rFonts w:ascii="Arial" w:hAnsi="Arial" w:cs="Times New Roman"/>
          <w:sz w:val="22"/>
        </w:rPr>
        <w:t>consolations</w:t>
      </w:r>
      <w:r>
        <w:rPr>
          <w:rFonts w:ascii="Arial" w:hAnsi="Arial" w:cs="Times New Roman"/>
          <w:sz w:val="22"/>
        </w:rPr>
        <w:t xml:space="preserve"> with an external evaluator</w:t>
      </w:r>
      <w:r w:rsidRPr="00195A01">
        <w:rPr>
          <w:rFonts w:ascii="Arial" w:hAnsi="Arial" w:cs="Times New Roman"/>
          <w:sz w:val="22"/>
        </w:rPr>
        <w:t xml:space="preserve"> each </w:t>
      </w:r>
      <w:r>
        <w:rPr>
          <w:rFonts w:ascii="Arial" w:hAnsi="Arial" w:cs="Times New Roman"/>
          <w:sz w:val="22"/>
        </w:rPr>
        <w:t xml:space="preserve">EPO </w:t>
      </w:r>
      <w:r w:rsidRPr="00195A01">
        <w:rPr>
          <w:rFonts w:ascii="Arial" w:hAnsi="Arial" w:cs="Times New Roman"/>
          <w:sz w:val="22"/>
        </w:rPr>
        <w:t xml:space="preserve">project is reviewed </w:t>
      </w:r>
      <w:r>
        <w:rPr>
          <w:rFonts w:ascii="Arial" w:hAnsi="Arial" w:cs="Times New Roman"/>
          <w:sz w:val="22"/>
        </w:rPr>
        <w:t xml:space="preserve">and </w:t>
      </w:r>
      <w:r w:rsidRPr="00195A01">
        <w:rPr>
          <w:rFonts w:ascii="Arial" w:hAnsi="Arial" w:cs="Times New Roman"/>
          <w:sz w:val="22"/>
        </w:rPr>
        <w:t>score</w:t>
      </w:r>
      <w:r>
        <w:rPr>
          <w:rFonts w:ascii="Arial" w:hAnsi="Arial" w:cs="Times New Roman"/>
          <w:sz w:val="22"/>
        </w:rPr>
        <w:t>d</w:t>
      </w:r>
      <w:r w:rsidRPr="00195A01">
        <w:rPr>
          <w:rFonts w:ascii="Arial" w:hAnsi="Arial" w:cs="Times New Roman"/>
          <w:sz w:val="22"/>
        </w:rPr>
        <w:t xml:space="preserve"> using a qualitative rubric. </w:t>
      </w:r>
      <w:r>
        <w:rPr>
          <w:rFonts w:ascii="Arial" w:hAnsi="Arial" w:cs="Times New Roman"/>
          <w:sz w:val="22"/>
        </w:rPr>
        <w:t>This benchmark score represents</w:t>
      </w:r>
      <w:r w:rsidRPr="00195A01">
        <w:rPr>
          <w:rFonts w:ascii="Arial" w:hAnsi="Arial" w:cs="Times New Roman"/>
          <w:sz w:val="22"/>
        </w:rPr>
        <w:t xml:space="preserve"> where that project’s evaluation currently stand</w:t>
      </w:r>
      <w:r>
        <w:rPr>
          <w:rFonts w:ascii="Arial" w:hAnsi="Arial" w:cs="Times New Roman"/>
          <w:sz w:val="22"/>
        </w:rPr>
        <w:t xml:space="preserve">s in relation to best practices. Additionally, during each consult the staff and the evaluator </w:t>
      </w:r>
      <w:r w:rsidR="000E21F3">
        <w:rPr>
          <w:rFonts w:ascii="Arial" w:hAnsi="Arial" w:cs="Times New Roman"/>
          <w:sz w:val="22"/>
        </w:rPr>
        <w:t xml:space="preserve">jointly </w:t>
      </w:r>
      <w:r>
        <w:rPr>
          <w:rFonts w:ascii="Arial" w:hAnsi="Arial" w:cs="Times New Roman"/>
          <w:sz w:val="22"/>
        </w:rPr>
        <w:t>produce an</w:t>
      </w:r>
      <w:r w:rsidRPr="00195A01">
        <w:rPr>
          <w:rFonts w:ascii="Arial" w:hAnsi="Arial" w:cs="Times New Roman"/>
          <w:sz w:val="22"/>
        </w:rPr>
        <w:t xml:space="preserve"> informed pathway to improve each programs evaluation score as the pro</w:t>
      </w:r>
      <w:r>
        <w:rPr>
          <w:rFonts w:ascii="Arial" w:hAnsi="Arial" w:cs="Times New Roman"/>
          <w:sz w:val="22"/>
        </w:rPr>
        <w:t>ject/program evolves through it</w:t>
      </w:r>
      <w:r w:rsidRPr="00195A01">
        <w:rPr>
          <w:rFonts w:ascii="Arial" w:hAnsi="Arial" w:cs="Times New Roman"/>
          <w:sz w:val="22"/>
        </w:rPr>
        <w:t>s lifecycle or increases in the sophistication of its evaluation. In this way, the process promotes improvement in evaluation no matter the initial state of a project, while delivering the forma</w:t>
      </w:r>
      <w:r w:rsidR="007A1597">
        <w:rPr>
          <w:rFonts w:ascii="Arial" w:hAnsi="Arial" w:cs="Times New Roman"/>
          <w:sz w:val="22"/>
        </w:rPr>
        <w:t xml:space="preserve">tive and impact data to ensure </w:t>
      </w:r>
      <w:r w:rsidRPr="00195A01">
        <w:rPr>
          <w:rFonts w:ascii="Arial" w:hAnsi="Arial" w:cs="Times New Roman"/>
          <w:sz w:val="22"/>
        </w:rPr>
        <w:t xml:space="preserve">project efficacy and efficiency. </w:t>
      </w:r>
      <w:r w:rsidR="006B0FEB" w:rsidRPr="00195A01">
        <w:rPr>
          <w:rFonts w:ascii="Arial" w:hAnsi="Arial" w:cs="Times New Roman"/>
          <w:sz w:val="22"/>
        </w:rPr>
        <w:t>Periodically, each pro</w:t>
      </w:r>
      <w:r w:rsidR="007A1597">
        <w:rPr>
          <w:rFonts w:ascii="Arial" w:hAnsi="Arial" w:cs="Times New Roman"/>
          <w:sz w:val="22"/>
        </w:rPr>
        <w:t>ject</w:t>
      </w:r>
      <w:r w:rsidR="006B0FEB" w:rsidRPr="00195A01">
        <w:rPr>
          <w:rFonts w:ascii="Arial" w:hAnsi="Arial" w:cs="Times New Roman"/>
          <w:sz w:val="22"/>
        </w:rPr>
        <w:t xml:space="preserve"> prepares </w:t>
      </w:r>
      <w:r w:rsidR="007A1597">
        <w:rPr>
          <w:rFonts w:ascii="Arial" w:hAnsi="Arial" w:cs="Times New Roman"/>
          <w:sz w:val="22"/>
        </w:rPr>
        <w:t>a technical report on the project</w:t>
      </w:r>
      <w:r w:rsidR="006B0FEB" w:rsidRPr="00195A01">
        <w:rPr>
          <w:rFonts w:ascii="Arial" w:hAnsi="Arial" w:cs="Times New Roman"/>
          <w:sz w:val="22"/>
        </w:rPr>
        <w:t>’s evaluation to summarize the work that has been completed, the results of the evaluation, and the impact of the evaluation on th</w:t>
      </w:r>
      <w:r w:rsidR="007A1597">
        <w:rPr>
          <w:rFonts w:ascii="Arial" w:hAnsi="Arial" w:cs="Times New Roman"/>
          <w:sz w:val="22"/>
        </w:rPr>
        <w:t>e product going forward</w:t>
      </w:r>
      <w:r w:rsidR="006B0FEB">
        <w:rPr>
          <w:rFonts w:ascii="Arial" w:hAnsi="Arial"/>
          <w:sz w:val="22"/>
        </w:rPr>
        <w:t>.</w:t>
      </w:r>
    </w:p>
    <w:p w14:paraId="1438608A" w14:textId="77777777" w:rsidR="006B0FEB" w:rsidRDefault="006B0FEB" w:rsidP="0051402B">
      <w:pPr>
        <w:rPr>
          <w:rFonts w:ascii="Arial" w:hAnsi="Arial" w:cs="Times New Roman"/>
          <w:sz w:val="22"/>
        </w:rPr>
      </w:pPr>
    </w:p>
    <w:p w14:paraId="51DC56E3" w14:textId="77777777" w:rsidR="00D12D1C" w:rsidRDefault="006B0FEB" w:rsidP="00854B57">
      <w:p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Here we share the stages of the evaluation process and show examples of projects </w:t>
      </w:r>
      <w:r w:rsidR="007A1597">
        <w:rPr>
          <w:rFonts w:ascii="Arial" w:hAnsi="Arial" w:cs="Times New Roman"/>
          <w:sz w:val="22"/>
        </w:rPr>
        <w:t xml:space="preserve">in varying stages of development and </w:t>
      </w:r>
      <w:r>
        <w:rPr>
          <w:rFonts w:ascii="Arial" w:hAnsi="Arial" w:cs="Times New Roman"/>
          <w:sz w:val="22"/>
        </w:rPr>
        <w:t xml:space="preserve">with different initial rubric scores that are in different </w:t>
      </w:r>
      <w:r w:rsidR="007A1597">
        <w:rPr>
          <w:rFonts w:ascii="Arial" w:hAnsi="Arial" w:cs="Times New Roman"/>
          <w:sz w:val="22"/>
        </w:rPr>
        <w:t xml:space="preserve">parts </w:t>
      </w:r>
      <w:r>
        <w:rPr>
          <w:rFonts w:ascii="Arial" w:hAnsi="Arial" w:cs="Times New Roman"/>
          <w:sz w:val="22"/>
        </w:rPr>
        <w:t xml:space="preserve">of </w:t>
      </w:r>
      <w:r w:rsidR="007A1597">
        <w:rPr>
          <w:rFonts w:ascii="Arial" w:hAnsi="Arial" w:cs="Times New Roman"/>
          <w:sz w:val="22"/>
        </w:rPr>
        <w:t xml:space="preserve">the </w:t>
      </w:r>
      <w:r>
        <w:rPr>
          <w:rFonts w:ascii="Arial" w:hAnsi="Arial" w:cs="Times New Roman"/>
          <w:sz w:val="22"/>
        </w:rPr>
        <w:t>evaluation</w:t>
      </w:r>
      <w:r w:rsidR="007A1597">
        <w:rPr>
          <w:rFonts w:ascii="Arial" w:hAnsi="Arial" w:cs="Times New Roman"/>
          <w:sz w:val="22"/>
        </w:rPr>
        <w:t xml:space="preserve"> process</w:t>
      </w:r>
      <w:r>
        <w:rPr>
          <w:rFonts w:ascii="Arial" w:hAnsi="Arial" w:cs="Times New Roman"/>
          <w:sz w:val="22"/>
        </w:rPr>
        <w:t xml:space="preserve">, including </w:t>
      </w:r>
      <w:r w:rsidR="007A1597">
        <w:rPr>
          <w:rFonts w:ascii="Arial" w:hAnsi="Arial" w:cs="Times New Roman"/>
          <w:sz w:val="22"/>
        </w:rPr>
        <w:t xml:space="preserve">projects </w:t>
      </w:r>
      <w:r>
        <w:rPr>
          <w:rFonts w:ascii="Arial" w:hAnsi="Arial" w:cs="Times New Roman"/>
          <w:sz w:val="22"/>
        </w:rPr>
        <w:t xml:space="preserve">that have successful completed this </w:t>
      </w:r>
      <w:r w:rsidR="007A1597">
        <w:rPr>
          <w:rFonts w:ascii="Arial" w:hAnsi="Arial" w:cs="Times New Roman"/>
          <w:sz w:val="22"/>
        </w:rPr>
        <w:t xml:space="preserve">evaluation </w:t>
      </w:r>
      <w:r>
        <w:rPr>
          <w:rFonts w:ascii="Arial" w:hAnsi="Arial" w:cs="Times New Roman"/>
          <w:sz w:val="22"/>
        </w:rPr>
        <w:t xml:space="preserve">cycle, </w:t>
      </w:r>
      <w:r w:rsidR="007A1597">
        <w:rPr>
          <w:rFonts w:ascii="Arial" w:hAnsi="Arial" w:cs="Times New Roman"/>
          <w:sz w:val="22"/>
        </w:rPr>
        <w:t xml:space="preserve">projects </w:t>
      </w:r>
      <w:r>
        <w:rPr>
          <w:rFonts w:ascii="Arial" w:hAnsi="Arial" w:cs="Times New Roman"/>
          <w:sz w:val="22"/>
        </w:rPr>
        <w:t>that are in the active data gathering stage and</w:t>
      </w:r>
      <w:r w:rsidR="007A1597">
        <w:rPr>
          <w:rFonts w:ascii="Arial" w:hAnsi="Arial" w:cs="Times New Roman"/>
          <w:sz w:val="22"/>
        </w:rPr>
        <w:t xml:space="preserve"> projects</w:t>
      </w:r>
      <w:r>
        <w:rPr>
          <w:rFonts w:ascii="Arial" w:hAnsi="Arial" w:cs="Times New Roman"/>
          <w:sz w:val="22"/>
        </w:rPr>
        <w:t xml:space="preserve"> that are in the initial stages of development. </w:t>
      </w:r>
      <w:bookmarkStart w:id="0" w:name="_GoBack"/>
      <w:bookmarkEnd w:id="0"/>
    </w:p>
    <w:p w14:paraId="0CFE2A9E" w14:textId="77777777" w:rsidR="00553C89" w:rsidRPr="00195A01" w:rsidRDefault="00553C89" w:rsidP="00150B6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42"/>
        </w:rPr>
      </w:pPr>
    </w:p>
    <w:p w14:paraId="0DB5B54F" w14:textId="77777777" w:rsidR="00553C89" w:rsidRPr="00195A01" w:rsidRDefault="00553C89" w:rsidP="00553C89">
      <w:pPr>
        <w:rPr>
          <w:rFonts w:ascii="Arial" w:hAnsi="Arial"/>
          <w:sz w:val="22"/>
        </w:rPr>
      </w:pPr>
      <w:r w:rsidRPr="00195A01">
        <w:rPr>
          <w:rFonts w:ascii="Arial" w:hAnsi="Arial" w:cs="Arial"/>
          <w:sz w:val="22"/>
          <w:szCs w:val="42"/>
        </w:rPr>
        <w:t xml:space="preserve">Davis, H. &amp; Scalice, D. (2015). Evaluate the Impact of your Education and Outreach Program Using the Quantitative Collaborative Impact Analysis Method (Invited). </w:t>
      </w:r>
      <w:r w:rsidRPr="00195A01">
        <w:rPr>
          <w:rFonts w:ascii="Arial" w:hAnsi="Arial" w:cs="Helvetica Neue"/>
          <w:color w:val="072A31"/>
          <w:sz w:val="22"/>
          <w:szCs w:val="26"/>
        </w:rPr>
        <w:t xml:space="preserve">Abstract </w:t>
      </w:r>
      <w:r w:rsidRPr="00195A01">
        <w:rPr>
          <w:rFonts w:ascii="Arial" w:hAnsi="Arial" w:cs="Arial"/>
          <w:sz w:val="22"/>
          <w:szCs w:val="42"/>
        </w:rPr>
        <w:t>ED53D-0871</w:t>
      </w:r>
      <w:r w:rsidRPr="00195A01">
        <w:rPr>
          <w:rFonts w:ascii="Arial" w:hAnsi="Arial" w:cs="Helvetica Neue"/>
          <w:color w:val="072A31"/>
          <w:sz w:val="22"/>
          <w:szCs w:val="26"/>
        </w:rPr>
        <w:t xml:space="preserve"> presented at 2015 Fall Meeting, AGU, San Francisco, Calif., 14 - 18 Dec.</w:t>
      </w:r>
    </w:p>
    <w:p w14:paraId="0EF95D3C" w14:textId="77777777" w:rsidR="00195A01" w:rsidRPr="00195A01" w:rsidRDefault="00195A01" w:rsidP="00553C89">
      <w:pPr>
        <w:rPr>
          <w:rFonts w:ascii="Arial" w:hAnsi="Arial"/>
          <w:sz w:val="22"/>
        </w:rPr>
      </w:pPr>
    </w:p>
    <w:p w14:paraId="0F7A8FDB" w14:textId="77777777" w:rsidR="00076EEF" w:rsidRPr="00195A01" w:rsidRDefault="00076EEF" w:rsidP="00195A01">
      <w:pPr>
        <w:rPr>
          <w:rFonts w:ascii="Arial" w:hAnsi="Arial"/>
          <w:sz w:val="22"/>
        </w:rPr>
      </w:pPr>
    </w:p>
    <w:sectPr w:rsidR="00076EEF" w:rsidRPr="00195A01" w:rsidSect="00076EEF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3F15C2"/>
    <w:multiLevelType w:val="hybridMultilevel"/>
    <w:tmpl w:val="EA78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F"/>
    <w:rsid w:val="00016714"/>
    <w:rsid w:val="00027E27"/>
    <w:rsid w:val="00036127"/>
    <w:rsid w:val="00076EEF"/>
    <w:rsid w:val="000A2D38"/>
    <w:rsid w:val="000E21F3"/>
    <w:rsid w:val="000E6FD0"/>
    <w:rsid w:val="00111FDC"/>
    <w:rsid w:val="00131F4D"/>
    <w:rsid w:val="00150B60"/>
    <w:rsid w:val="00175343"/>
    <w:rsid w:val="00195A01"/>
    <w:rsid w:val="001F1F73"/>
    <w:rsid w:val="00277796"/>
    <w:rsid w:val="00314ACD"/>
    <w:rsid w:val="00435550"/>
    <w:rsid w:val="004576C5"/>
    <w:rsid w:val="0051402B"/>
    <w:rsid w:val="00553C89"/>
    <w:rsid w:val="006007AE"/>
    <w:rsid w:val="00673CFA"/>
    <w:rsid w:val="006B0FEB"/>
    <w:rsid w:val="00750D9A"/>
    <w:rsid w:val="0075294A"/>
    <w:rsid w:val="007A1597"/>
    <w:rsid w:val="007F65F4"/>
    <w:rsid w:val="00854B57"/>
    <w:rsid w:val="008711D5"/>
    <w:rsid w:val="008F1D6B"/>
    <w:rsid w:val="009C5652"/>
    <w:rsid w:val="00AA1D1B"/>
    <w:rsid w:val="00B8358F"/>
    <w:rsid w:val="00CD4840"/>
    <w:rsid w:val="00D12D1C"/>
    <w:rsid w:val="00E94728"/>
    <w:rsid w:val="00EF693A"/>
    <w:rsid w:val="00F7514A"/>
    <w:rsid w:val="00FC3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B55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3C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3C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Macintosh Word</Application>
  <DocSecurity>0</DocSecurity>
  <Lines>14</Lines>
  <Paragraphs>4</Paragraphs>
  <ScaleCrop>false</ScaleCrop>
  <Company>IRIS Consortium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Hubenthal</dc:creator>
  <cp:keywords/>
  <cp:lastModifiedBy>IRIS IT Support</cp:lastModifiedBy>
  <cp:revision>3</cp:revision>
  <dcterms:created xsi:type="dcterms:W3CDTF">2016-08-01T13:07:00Z</dcterms:created>
  <dcterms:modified xsi:type="dcterms:W3CDTF">2016-08-01T13:12:00Z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